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917" w:rsidRPr="004B3715" w:rsidRDefault="004B3715" w:rsidP="00B82917">
      <w:pPr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B37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Аналитический отчет о выполнении муниципальных заданий </w:t>
      </w:r>
      <w:r w:rsidR="00B829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оказание муниципальных услуг (выполнение работ) </w:t>
      </w:r>
      <w:r w:rsidRPr="004B3715">
        <w:rPr>
          <w:rFonts w:ascii="Times New Roman" w:hAnsi="Times New Roman" w:cs="Times New Roman"/>
          <w:b/>
          <w:color w:val="000000"/>
          <w:sz w:val="28"/>
          <w:szCs w:val="28"/>
        </w:rPr>
        <w:t>бюджетными муниципальными учреждениям</w:t>
      </w:r>
      <w:r w:rsidR="000B0260">
        <w:rPr>
          <w:rFonts w:ascii="Times New Roman" w:hAnsi="Times New Roman" w:cs="Times New Roman"/>
          <w:b/>
          <w:color w:val="000000"/>
          <w:sz w:val="28"/>
          <w:szCs w:val="28"/>
        </w:rPr>
        <w:t>и города Ханты-Мансийска за 2013</w:t>
      </w:r>
      <w:r w:rsidRPr="004B37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год.</w:t>
      </w:r>
    </w:p>
    <w:p w:rsidR="00C71D4F" w:rsidRDefault="00757C57" w:rsidP="0048640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57C57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757C57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мун</w:t>
      </w:r>
      <w:r w:rsidR="00C71D4F">
        <w:rPr>
          <w:rFonts w:ascii="Times New Roman" w:hAnsi="Times New Roman" w:cs="Times New Roman"/>
          <w:color w:val="000000"/>
          <w:sz w:val="28"/>
          <w:szCs w:val="28"/>
        </w:rPr>
        <w:t>иципальных заданий осуществляется</w:t>
      </w:r>
      <w:r w:rsidRPr="00757C57">
        <w:rPr>
          <w:rFonts w:ascii="Times New Roman" w:hAnsi="Times New Roman" w:cs="Times New Roman"/>
          <w:color w:val="000000"/>
          <w:sz w:val="28"/>
          <w:szCs w:val="28"/>
        </w:rPr>
        <w:t xml:space="preserve"> главными распорядителями бюджетных средств регулярно </w:t>
      </w:r>
      <w:r w:rsidR="00C71D4F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Постановления Администрации города Ханты-Мансийска от 21.08.2009 № 676 «Об утверждении Порядка формирования, финансового обеспечения и мониторинга выполнения муниципальных заданий» </w:t>
      </w:r>
      <w:r w:rsidRPr="00757C57">
        <w:rPr>
          <w:rFonts w:ascii="Times New Roman" w:hAnsi="Times New Roman" w:cs="Times New Roman"/>
          <w:color w:val="000000"/>
          <w:sz w:val="28"/>
          <w:szCs w:val="28"/>
        </w:rPr>
        <w:t xml:space="preserve">путем сбора отчетов по утвержденным формам ежеквартально и за </w:t>
      </w:r>
      <w:r w:rsidR="00CD5D96">
        <w:rPr>
          <w:rFonts w:ascii="Times New Roman" w:hAnsi="Times New Roman" w:cs="Times New Roman"/>
          <w:color w:val="000000"/>
          <w:sz w:val="28"/>
          <w:szCs w:val="28"/>
        </w:rPr>
        <w:t xml:space="preserve">финансовый </w:t>
      </w:r>
      <w:r w:rsidRPr="00757C57">
        <w:rPr>
          <w:rFonts w:ascii="Times New Roman" w:hAnsi="Times New Roman" w:cs="Times New Roman"/>
          <w:color w:val="000000"/>
          <w:sz w:val="28"/>
          <w:szCs w:val="28"/>
        </w:rPr>
        <w:t>год в</w:t>
      </w:r>
      <w:r w:rsidR="00CD5D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6F5E">
        <w:rPr>
          <w:rFonts w:ascii="Times New Roman" w:hAnsi="Times New Roman" w:cs="Times New Roman"/>
          <w:color w:val="000000"/>
          <w:sz w:val="28"/>
          <w:szCs w:val="28"/>
        </w:rPr>
        <w:t xml:space="preserve">целом. Подход к оценке эффективности и результативности выполнения муниципальных заданий носит единый подход для всех главных распорядителей бюджетных средств и определяется Методикой, утвержденной </w:t>
      </w:r>
      <w:r w:rsidR="00C71D4F">
        <w:rPr>
          <w:rFonts w:ascii="Times New Roman" w:hAnsi="Times New Roman" w:cs="Times New Roman"/>
          <w:color w:val="000000"/>
          <w:sz w:val="28"/>
          <w:szCs w:val="28"/>
        </w:rPr>
        <w:t>Приказом Департамента управления финансами Администрации города Ханты-Мансийска №50 от 20.11.2012 г</w:t>
      </w:r>
      <w:r w:rsidR="00D9554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4DE" w:rsidRDefault="00D034DE" w:rsidP="00D034D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Оценка выполнения муниципальных заданий проходит в несколько этапов:</w:t>
      </w:r>
    </w:p>
    <w:p w:rsidR="00D034DE" w:rsidRDefault="00D034DE" w:rsidP="00D034DE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9554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C01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полнота и эффективность использования бюджетных средств на выполнение муниципального задания на оказание муниципальных услуг (выполнение работ)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34DE" w:rsidRDefault="00D034DE" w:rsidP="00D034DE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D9554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C01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потребителей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34DE" w:rsidRDefault="00D034DE" w:rsidP="00D034DE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D9554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C010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оказания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34DE" w:rsidRDefault="00D034DE" w:rsidP="00D034DE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D9554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C010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оказания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34DE" w:rsidRDefault="00D95540" w:rsidP="00D034DE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034DE" w:rsidRPr="00FC010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и результативности выполнения муниципального задания для каждой муниципальной услуги</w:t>
      </w:r>
      <w:r w:rsidR="00D034D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оказываемой муниципальным учреждением;</w:t>
      </w:r>
    </w:p>
    <w:p w:rsidR="00D034DE" w:rsidRDefault="00D95540" w:rsidP="00D034DE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034DE" w:rsidRPr="00FC010D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оценка</w:t>
      </w:r>
      <w:r w:rsidR="00D034DE" w:rsidRPr="00FC01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034DE" w:rsidRPr="00FC010D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и результативности выполнения муниципального</w:t>
      </w:r>
      <w:r w:rsidR="00D03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задания.</w:t>
      </w:r>
    </w:p>
    <w:p w:rsidR="00D034DE" w:rsidRDefault="00D034DE" w:rsidP="00D034DE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34DE" w:rsidRDefault="00D034DE" w:rsidP="00C644B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Собрав и проанализировав сведения от главных распорядителей бюджетных средств </w:t>
      </w:r>
      <w:r w:rsidR="000B02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50</w:t>
      </w:r>
      <w:r w:rsidR="00805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</w:t>
      </w:r>
      <w:r w:rsidR="00D9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бюджетным </w:t>
      </w:r>
      <w:r w:rsidR="000B0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автономным </w:t>
      </w:r>
      <w:r w:rsidR="00805BF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учреждениям</w:t>
      </w:r>
      <w:r w:rsidR="00805BFC" w:rsidRPr="00805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5BF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Ханты-Мансийска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05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получающим муниципальное задание,</w:t>
      </w:r>
      <w:r w:rsidR="000B0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оказывающим 17</w:t>
      </w:r>
      <w:r w:rsidR="00D9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 и выполняющим 4 муниципальные работы,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D95540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епартамент управления финансами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публикует сводный мониторинг </w:t>
      </w:r>
      <w:r w:rsidR="00370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результатов оценки эффективности и результативности выполнения муниципальных заданий на оказание муниципальных </w:t>
      </w:r>
      <w:r w:rsidR="000B026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(выполнение работ) за 2013</w:t>
      </w:r>
      <w:r w:rsidR="00370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805B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370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44B4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(Приложения 1, 2, 3, 4, 5).</w:t>
      </w:r>
    </w:p>
    <w:p w:rsidR="00D95540" w:rsidRPr="00805BFC" w:rsidRDefault="00D95540" w:rsidP="00C644B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506" w:rsidRDefault="00C71D4F" w:rsidP="0048640D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="00757C57" w:rsidRPr="00757C57">
        <w:rPr>
          <w:rFonts w:ascii="Times New Roman" w:hAnsi="Times New Roman" w:cs="Times New Roman"/>
          <w:color w:val="000000"/>
          <w:sz w:val="28"/>
          <w:szCs w:val="28"/>
        </w:rPr>
        <w:t xml:space="preserve">Анализируя </w:t>
      </w:r>
      <w:r w:rsidR="00655506">
        <w:rPr>
          <w:rFonts w:ascii="Times New Roman" w:hAnsi="Times New Roman" w:cs="Times New Roman"/>
          <w:color w:val="000000"/>
          <w:sz w:val="28"/>
          <w:szCs w:val="28"/>
        </w:rPr>
        <w:t>результаты оценки</w:t>
      </w:r>
      <w:r w:rsidR="00757C57" w:rsidRPr="00757C57">
        <w:rPr>
          <w:rFonts w:ascii="Times New Roman" w:hAnsi="Times New Roman" w:cs="Times New Roman"/>
          <w:color w:val="000000"/>
          <w:sz w:val="28"/>
          <w:szCs w:val="28"/>
        </w:rPr>
        <w:t xml:space="preserve">, следует вывод, что </w:t>
      </w:r>
      <w:r w:rsidR="00655506">
        <w:rPr>
          <w:rFonts w:ascii="Times New Roman" w:hAnsi="Times New Roman" w:cs="Times New Roman"/>
          <w:color w:val="000000"/>
          <w:sz w:val="28"/>
          <w:szCs w:val="28"/>
        </w:rPr>
        <w:t xml:space="preserve">все муниципальные задания муниципальных бюджетных учреждений города Ханты-Мансийска выполнены в полном объеме, либо перевыполнены. </w:t>
      </w:r>
      <w:r w:rsidR="00C644B4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55506">
        <w:rPr>
          <w:rFonts w:ascii="Times New Roman" w:hAnsi="Times New Roman" w:cs="Times New Roman"/>
          <w:color w:val="000000"/>
          <w:sz w:val="28"/>
          <w:szCs w:val="28"/>
        </w:rPr>
        <w:t>Средняя оценка полноты эффективности использования</w:t>
      </w:r>
      <w:r w:rsidR="00E2169F">
        <w:rPr>
          <w:rFonts w:ascii="Times New Roman" w:hAnsi="Times New Roman" w:cs="Times New Roman"/>
          <w:color w:val="000000"/>
          <w:sz w:val="28"/>
          <w:szCs w:val="28"/>
        </w:rPr>
        <w:t xml:space="preserve"> бюджетных средств составляет 98,8</w:t>
      </w:r>
      <w:r w:rsidR="00655506">
        <w:rPr>
          <w:rFonts w:ascii="Times New Roman" w:hAnsi="Times New Roman" w:cs="Times New Roman"/>
          <w:color w:val="000000"/>
          <w:sz w:val="28"/>
          <w:szCs w:val="28"/>
        </w:rPr>
        <w:t xml:space="preserve"> %, что говори</w:t>
      </w:r>
      <w:r w:rsidR="00752400">
        <w:rPr>
          <w:rFonts w:ascii="Times New Roman" w:hAnsi="Times New Roman" w:cs="Times New Roman"/>
          <w:color w:val="000000"/>
          <w:sz w:val="28"/>
          <w:szCs w:val="28"/>
        </w:rPr>
        <w:t>т о рациональном планировании средств на выполнение муниципальных заданий согласно нормативным затратам, утвержденным отдельно по каждой муниципальной услуге. Средняя оценка по количеству потребителей услуг и объему муниципальной услуги, что иногда является разными показателями,</w:t>
      </w:r>
      <w:r w:rsidR="00E2169F">
        <w:rPr>
          <w:rFonts w:ascii="Times New Roman" w:hAnsi="Times New Roman" w:cs="Times New Roman"/>
          <w:color w:val="000000"/>
          <w:sz w:val="28"/>
          <w:szCs w:val="28"/>
        </w:rPr>
        <w:t xml:space="preserve"> составила 109,4</w:t>
      </w:r>
      <w:r w:rsidR="00752400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805BF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C47A4" w:rsidRDefault="00757C57" w:rsidP="004C47A4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57C57">
        <w:rPr>
          <w:rFonts w:ascii="Times New Roman" w:hAnsi="Times New Roman" w:cs="Times New Roman"/>
          <w:color w:val="000000"/>
          <w:sz w:val="28"/>
          <w:szCs w:val="28"/>
        </w:rPr>
        <w:t xml:space="preserve">Отклонение показателей объема муниципальных услуг в меньшую сторону от утвержденных наблюдается по единичным муниципальным заданиям в сфере образования, что возникло вследствие </w:t>
      </w:r>
      <w:r w:rsidR="00805BFC">
        <w:rPr>
          <w:rFonts w:ascii="Times New Roman" w:hAnsi="Times New Roman" w:cs="Times New Roman"/>
          <w:color w:val="000000"/>
          <w:sz w:val="28"/>
          <w:szCs w:val="28"/>
        </w:rPr>
        <w:t>особенностей планирования показателей относительно учебного года, фактическое</w:t>
      </w:r>
      <w:r w:rsidRPr="00757C57">
        <w:rPr>
          <w:rFonts w:ascii="Times New Roman" w:hAnsi="Times New Roman" w:cs="Times New Roman"/>
          <w:color w:val="000000"/>
          <w:sz w:val="28"/>
          <w:szCs w:val="28"/>
        </w:rPr>
        <w:t xml:space="preserve"> комплектования групп и классов</w:t>
      </w:r>
      <w:r w:rsidR="00CD5D96">
        <w:rPr>
          <w:rFonts w:ascii="Times New Roman" w:hAnsi="Times New Roman" w:cs="Times New Roman"/>
          <w:color w:val="000000"/>
          <w:sz w:val="28"/>
          <w:szCs w:val="28"/>
        </w:rPr>
        <w:t xml:space="preserve"> с перераспределением этого количества в другие муниципальные образовательные учреждения.</w:t>
      </w:r>
      <w:proofErr w:type="gramEnd"/>
      <w:r w:rsidRPr="00757C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05BFC">
        <w:rPr>
          <w:rFonts w:ascii="Times New Roman" w:hAnsi="Times New Roman" w:cs="Times New Roman"/>
          <w:color w:val="000000"/>
          <w:sz w:val="28"/>
          <w:szCs w:val="28"/>
        </w:rPr>
        <w:t xml:space="preserve">Меньшие </w:t>
      </w:r>
      <w:r w:rsidR="00257F57"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показатели объема муниципальных услуг, </w:t>
      </w:r>
      <w:r w:rsidR="00805BFC">
        <w:rPr>
          <w:rFonts w:ascii="Times New Roman" w:hAnsi="Times New Roman" w:cs="Times New Roman"/>
          <w:color w:val="000000"/>
          <w:sz w:val="28"/>
          <w:szCs w:val="28"/>
        </w:rPr>
        <w:t>по сравнению с плановыми</w:t>
      </w:r>
      <w:r w:rsidR="00257F5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05BFC">
        <w:rPr>
          <w:rFonts w:ascii="Times New Roman" w:hAnsi="Times New Roman" w:cs="Times New Roman"/>
          <w:color w:val="000000"/>
          <w:sz w:val="28"/>
          <w:szCs w:val="28"/>
        </w:rPr>
        <w:t xml:space="preserve"> выявлены также в сфере городского хозяйства</w:t>
      </w:r>
      <w:r w:rsidR="00970FF3">
        <w:rPr>
          <w:rFonts w:ascii="Times New Roman" w:hAnsi="Times New Roman" w:cs="Times New Roman"/>
          <w:color w:val="000000"/>
          <w:sz w:val="28"/>
          <w:szCs w:val="28"/>
        </w:rPr>
        <w:t xml:space="preserve"> и здравоохранения</w:t>
      </w:r>
      <w:r w:rsidR="00805BFC">
        <w:rPr>
          <w:rFonts w:ascii="Times New Roman" w:hAnsi="Times New Roman" w:cs="Times New Roman"/>
          <w:color w:val="000000"/>
          <w:sz w:val="28"/>
          <w:szCs w:val="28"/>
        </w:rPr>
        <w:t>, а именно ритуальных услуг</w:t>
      </w:r>
      <w:r w:rsidR="00970FF3">
        <w:rPr>
          <w:rFonts w:ascii="Times New Roman" w:hAnsi="Times New Roman" w:cs="Times New Roman"/>
          <w:color w:val="000000"/>
          <w:sz w:val="28"/>
          <w:szCs w:val="28"/>
        </w:rPr>
        <w:t xml:space="preserve"> и оказания скорой медицинской помощи</w:t>
      </w:r>
      <w:r w:rsidR="00805BFC">
        <w:rPr>
          <w:rFonts w:ascii="Times New Roman" w:hAnsi="Times New Roman" w:cs="Times New Roman"/>
          <w:color w:val="000000"/>
          <w:sz w:val="28"/>
          <w:szCs w:val="28"/>
        </w:rPr>
        <w:t xml:space="preserve"> из-за особенностей </w:t>
      </w:r>
      <w:r w:rsidR="00257F57">
        <w:rPr>
          <w:rFonts w:ascii="Times New Roman" w:hAnsi="Times New Roman" w:cs="Times New Roman"/>
          <w:color w:val="000000"/>
          <w:sz w:val="28"/>
          <w:szCs w:val="28"/>
        </w:rPr>
        <w:t xml:space="preserve">приблизительного </w:t>
      </w:r>
      <w:r w:rsidR="00805BFC">
        <w:rPr>
          <w:rFonts w:ascii="Times New Roman" w:hAnsi="Times New Roman" w:cs="Times New Roman"/>
          <w:color w:val="000000"/>
          <w:sz w:val="28"/>
          <w:szCs w:val="28"/>
        </w:rPr>
        <w:t>прогнозного характера возникнове</w:t>
      </w:r>
      <w:r w:rsidR="00995F91">
        <w:rPr>
          <w:rFonts w:ascii="Times New Roman" w:hAnsi="Times New Roman" w:cs="Times New Roman"/>
          <w:color w:val="000000"/>
          <w:sz w:val="28"/>
          <w:szCs w:val="28"/>
        </w:rPr>
        <w:t>ния необходимости оказания данной</w:t>
      </w:r>
      <w:r w:rsidR="00805BFC">
        <w:rPr>
          <w:rFonts w:ascii="Times New Roman" w:hAnsi="Times New Roman" w:cs="Times New Roman"/>
          <w:color w:val="000000"/>
          <w:sz w:val="28"/>
          <w:szCs w:val="28"/>
        </w:rPr>
        <w:t xml:space="preserve"> услуг</w:t>
      </w:r>
      <w:r w:rsidR="00995F9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57F57">
        <w:rPr>
          <w:rFonts w:ascii="Times New Roman" w:hAnsi="Times New Roman" w:cs="Times New Roman"/>
          <w:color w:val="000000"/>
          <w:sz w:val="28"/>
          <w:szCs w:val="28"/>
        </w:rPr>
        <w:t>, основанного на данных предыдущих периодов.</w:t>
      </w:r>
      <w:proofErr w:type="gramEnd"/>
      <w:r w:rsidR="00995F91" w:rsidRPr="00995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5F91" w:rsidRPr="00757C57">
        <w:rPr>
          <w:rFonts w:ascii="Times New Roman" w:hAnsi="Times New Roman" w:cs="Times New Roman"/>
          <w:color w:val="000000"/>
          <w:sz w:val="28"/>
          <w:szCs w:val="28"/>
        </w:rPr>
        <w:t>В сфере культуры</w:t>
      </w:r>
      <w:r w:rsidR="00995F91">
        <w:rPr>
          <w:rFonts w:ascii="Times New Roman" w:hAnsi="Times New Roman" w:cs="Times New Roman"/>
          <w:color w:val="000000"/>
          <w:sz w:val="28"/>
          <w:szCs w:val="28"/>
        </w:rPr>
        <w:t>, физической культуры</w:t>
      </w:r>
      <w:r w:rsidR="00970FF3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E900FE">
        <w:rPr>
          <w:rFonts w:ascii="Times New Roman" w:hAnsi="Times New Roman" w:cs="Times New Roman"/>
          <w:color w:val="000000"/>
          <w:sz w:val="28"/>
          <w:szCs w:val="28"/>
        </w:rPr>
        <w:t xml:space="preserve"> спорта,</w:t>
      </w:r>
      <w:r w:rsidR="00995F91">
        <w:rPr>
          <w:rFonts w:ascii="Times New Roman" w:hAnsi="Times New Roman" w:cs="Times New Roman"/>
          <w:color w:val="000000"/>
          <w:sz w:val="28"/>
          <w:szCs w:val="28"/>
        </w:rPr>
        <w:t xml:space="preserve"> молодежной политики </w:t>
      </w:r>
      <w:r w:rsidR="00E900FE">
        <w:rPr>
          <w:rFonts w:ascii="Times New Roman" w:hAnsi="Times New Roman" w:cs="Times New Roman"/>
          <w:color w:val="000000"/>
          <w:sz w:val="28"/>
          <w:szCs w:val="28"/>
        </w:rPr>
        <w:t xml:space="preserve">и СМИ </w:t>
      </w:r>
      <w:r w:rsidR="00995F91" w:rsidRPr="00757C57">
        <w:rPr>
          <w:rFonts w:ascii="Times New Roman" w:hAnsi="Times New Roman" w:cs="Times New Roman"/>
          <w:color w:val="000000"/>
          <w:sz w:val="28"/>
          <w:szCs w:val="28"/>
        </w:rPr>
        <w:t>показатели объема выполнения услуг</w:t>
      </w:r>
      <w:r w:rsidR="00995F9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="00995F91" w:rsidRPr="00757C57">
        <w:rPr>
          <w:rFonts w:ascii="Times New Roman" w:hAnsi="Times New Roman" w:cs="Times New Roman"/>
          <w:color w:val="000000"/>
          <w:sz w:val="28"/>
          <w:szCs w:val="28"/>
        </w:rPr>
        <w:t>напротив</w:t>
      </w:r>
      <w:proofErr w:type="gramEnd"/>
      <w:r w:rsidR="00970FF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2169F">
        <w:rPr>
          <w:rFonts w:ascii="Times New Roman" w:hAnsi="Times New Roman" w:cs="Times New Roman"/>
          <w:color w:val="000000"/>
          <w:sz w:val="28"/>
          <w:szCs w:val="28"/>
        </w:rPr>
        <w:t>имеют гораздо большее значение</w:t>
      </w:r>
      <w:r w:rsidR="00133CC1">
        <w:rPr>
          <w:rFonts w:ascii="Times New Roman" w:hAnsi="Times New Roman" w:cs="Times New Roman"/>
          <w:color w:val="000000"/>
          <w:sz w:val="28"/>
          <w:szCs w:val="28"/>
        </w:rPr>
        <w:t xml:space="preserve"> по сравнению с плановыми</w:t>
      </w:r>
      <w:r w:rsidR="00970FF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33C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5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70FF3">
        <w:rPr>
          <w:rFonts w:ascii="Times New Roman" w:hAnsi="Times New Roman" w:cs="Times New Roman"/>
          <w:color w:val="000000"/>
          <w:sz w:val="28"/>
          <w:szCs w:val="28"/>
        </w:rPr>
        <w:t>Так,</w:t>
      </w:r>
      <w:r w:rsidR="00133CC1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="004C47A4">
        <w:rPr>
          <w:rFonts w:ascii="Times New Roman" w:hAnsi="Times New Roman" w:cs="Times New Roman"/>
          <w:color w:val="000000"/>
          <w:sz w:val="28"/>
          <w:szCs w:val="28"/>
        </w:rPr>
        <w:t>собо можно отметить повышение</w:t>
      </w:r>
      <w:r w:rsidR="00995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47A4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970FF3">
        <w:rPr>
          <w:rFonts w:ascii="Times New Roman" w:hAnsi="Times New Roman" w:cs="Times New Roman"/>
          <w:color w:val="000000"/>
          <w:sz w:val="28"/>
          <w:szCs w:val="28"/>
        </w:rPr>
        <w:t>67</w:t>
      </w:r>
      <w:r w:rsidR="004C47A4">
        <w:rPr>
          <w:rFonts w:ascii="Times New Roman" w:hAnsi="Times New Roman" w:cs="Times New Roman"/>
          <w:color w:val="000000"/>
          <w:sz w:val="28"/>
          <w:szCs w:val="28"/>
        </w:rPr>
        <w:t xml:space="preserve">% выполнение </w:t>
      </w:r>
      <w:r w:rsidR="00257F57">
        <w:rPr>
          <w:rFonts w:ascii="Times New Roman" w:hAnsi="Times New Roman" w:cs="Times New Roman"/>
          <w:color w:val="000000"/>
          <w:sz w:val="28"/>
          <w:szCs w:val="28"/>
        </w:rPr>
        <w:t xml:space="preserve">объема </w:t>
      </w:r>
      <w:r w:rsidR="004C47A4">
        <w:rPr>
          <w:rFonts w:ascii="Times New Roman" w:hAnsi="Times New Roman" w:cs="Times New Roman"/>
          <w:color w:val="000000"/>
          <w:sz w:val="28"/>
          <w:szCs w:val="28"/>
        </w:rPr>
        <w:t>услуги  по</w:t>
      </w:r>
      <w:r w:rsidR="00133CC1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организации культурного досуга населения на базе учреждений и организаций культуры</w:t>
      </w:r>
      <w:r w:rsidR="004C47A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33CC1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970FF3">
        <w:rPr>
          <w:rFonts w:ascii="Times New Roman" w:hAnsi="Times New Roman" w:cs="Times New Roman"/>
          <w:color w:val="000000"/>
          <w:sz w:val="28"/>
          <w:szCs w:val="28"/>
        </w:rPr>
        <w:t>47</w:t>
      </w:r>
      <w:r w:rsidR="004C47A4">
        <w:rPr>
          <w:rFonts w:ascii="Times New Roman" w:hAnsi="Times New Roman" w:cs="Times New Roman"/>
          <w:color w:val="000000"/>
          <w:sz w:val="28"/>
          <w:szCs w:val="28"/>
        </w:rPr>
        <w:t>% по библиотечному</w:t>
      </w:r>
      <w:r w:rsidR="004C47A4" w:rsidRPr="004C47A4">
        <w:rPr>
          <w:rFonts w:ascii="Times New Roman" w:hAnsi="Times New Roman" w:cs="Times New Roman"/>
          <w:color w:val="000000"/>
          <w:sz w:val="28"/>
          <w:szCs w:val="28"/>
        </w:rPr>
        <w:t xml:space="preserve"> обслуживани</w:t>
      </w:r>
      <w:r w:rsidR="004C47A4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4C47A4" w:rsidRPr="004C47A4">
        <w:rPr>
          <w:rFonts w:ascii="Times New Roman" w:hAnsi="Times New Roman" w:cs="Times New Roman"/>
          <w:color w:val="000000"/>
          <w:sz w:val="28"/>
          <w:szCs w:val="28"/>
        </w:rPr>
        <w:t xml:space="preserve"> населения</w:t>
      </w:r>
      <w:r w:rsidR="004C47A4">
        <w:rPr>
          <w:rFonts w:ascii="Times New Roman" w:hAnsi="Times New Roman" w:cs="Times New Roman"/>
          <w:color w:val="000000"/>
          <w:sz w:val="28"/>
          <w:szCs w:val="28"/>
        </w:rPr>
        <w:t xml:space="preserve">,  на </w:t>
      </w:r>
      <w:r w:rsidR="00E900FE">
        <w:rPr>
          <w:rFonts w:ascii="Times New Roman" w:hAnsi="Times New Roman" w:cs="Times New Roman"/>
          <w:color w:val="000000"/>
          <w:sz w:val="28"/>
          <w:szCs w:val="28"/>
        </w:rPr>
        <w:t>84</w:t>
      </w:r>
      <w:r w:rsidR="004C47A4">
        <w:rPr>
          <w:rFonts w:ascii="Times New Roman" w:hAnsi="Times New Roman" w:cs="Times New Roman"/>
          <w:color w:val="000000"/>
          <w:sz w:val="28"/>
          <w:szCs w:val="28"/>
        </w:rPr>
        <w:t>% по организации</w:t>
      </w:r>
      <w:r w:rsidR="004C47A4" w:rsidRPr="004C47A4">
        <w:rPr>
          <w:rFonts w:ascii="Times New Roman" w:hAnsi="Times New Roman" w:cs="Times New Roman"/>
          <w:color w:val="000000"/>
          <w:sz w:val="28"/>
          <w:szCs w:val="28"/>
        </w:rPr>
        <w:t xml:space="preserve"> занятий физической культурой и массовым спортом</w:t>
      </w:r>
      <w:r w:rsidR="00067F8D">
        <w:rPr>
          <w:rFonts w:ascii="Times New Roman" w:hAnsi="Times New Roman" w:cs="Times New Roman"/>
          <w:color w:val="000000"/>
          <w:sz w:val="28"/>
          <w:szCs w:val="28"/>
        </w:rPr>
        <w:t xml:space="preserve"> и дополнительному образованию в данной сфере</w:t>
      </w:r>
      <w:r w:rsidR="00E900FE">
        <w:rPr>
          <w:rFonts w:ascii="Times New Roman" w:hAnsi="Times New Roman" w:cs="Times New Roman"/>
          <w:color w:val="000000"/>
          <w:sz w:val="28"/>
          <w:szCs w:val="28"/>
        </w:rPr>
        <w:t xml:space="preserve"> в среднем по всем муниципальным услугам, на 7% по информированию жителей города о деятельности органов мест</w:t>
      </w:r>
      <w:r w:rsidR="00067F8D">
        <w:rPr>
          <w:rFonts w:ascii="Times New Roman" w:hAnsi="Times New Roman" w:cs="Times New Roman"/>
          <w:color w:val="000000"/>
          <w:sz w:val="28"/>
          <w:szCs w:val="28"/>
        </w:rPr>
        <w:t>ного самоуправления</w:t>
      </w:r>
      <w:proofErr w:type="gramEnd"/>
      <w:r w:rsidR="00067F8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67F8D" w:rsidRPr="00067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7F8D">
        <w:rPr>
          <w:rFonts w:ascii="Times New Roman" w:hAnsi="Times New Roman" w:cs="Times New Roman"/>
          <w:color w:val="000000"/>
          <w:sz w:val="28"/>
          <w:szCs w:val="28"/>
        </w:rPr>
        <w:t>на 6% по всем муниципальным услугам в сфере молодежной политики.</w:t>
      </w:r>
    </w:p>
    <w:p w:rsidR="004C47A4" w:rsidRDefault="004C47A4" w:rsidP="0013379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оценке показателей качества можно сказать, что повышение объемов  муниципальных услуг не повлияло негативно на качество их оказания. </w:t>
      </w:r>
      <w:r w:rsidR="00133797">
        <w:rPr>
          <w:rFonts w:ascii="Times New Roman" w:hAnsi="Times New Roman" w:cs="Times New Roman"/>
          <w:color w:val="000000"/>
          <w:sz w:val="28"/>
          <w:szCs w:val="28"/>
        </w:rPr>
        <w:t>Средняя оценка качества оказания м</w:t>
      </w:r>
      <w:r w:rsidR="006016D9">
        <w:rPr>
          <w:rFonts w:ascii="Times New Roman" w:hAnsi="Times New Roman" w:cs="Times New Roman"/>
          <w:color w:val="000000"/>
          <w:sz w:val="28"/>
          <w:szCs w:val="28"/>
        </w:rPr>
        <w:t>униципальных услуг составила 112,4</w:t>
      </w:r>
      <w:r w:rsidR="00133797">
        <w:rPr>
          <w:rFonts w:ascii="Times New Roman" w:hAnsi="Times New Roman" w:cs="Times New Roman"/>
          <w:color w:val="000000"/>
          <w:sz w:val="28"/>
          <w:szCs w:val="28"/>
        </w:rPr>
        <w:t xml:space="preserve">%.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Итоговая оценка складывается из </w:t>
      </w:r>
      <w:r w:rsidR="00120D07">
        <w:rPr>
          <w:rFonts w:ascii="Times New Roman" w:hAnsi="Times New Roman" w:cs="Times New Roman"/>
          <w:color w:val="000000"/>
          <w:sz w:val="28"/>
          <w:szCs w:val="28"/>
        </w:rPr>
        <w:t xml:space="preserve">совокупности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отраслевых </w:t>
      </w:r>
      <w:r w:rsidR="00120D07"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показателей достижения непосредственных результатов деятельности, куда включаются такие значимые показатели, как удовлетворенность получателей муниципальных услуг, выявляемая в результате проведения анкетирования </w:t>
      </w:r>
      <w:r w:rsidR="00120D0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потребителей, опросов, регистрации официальных жалоб на нарушение стандартов качества оказания услуг, а также количества предписаний контрольных и надзорных органов в ходе проверок. </w:t>
      </w:r>
      <w:proofErr w:type="gramStart"/>
      <w:r w:rsidR="00120D07">
        <w:rPr>
          <w:rFonts w:ascii="Times New Roman" w:hAnsi="Times New Roman" w:cs="Times New Roman"/>
          <w:color w:val="000000"/>
          <w:sz w:val="28"/>
          <w:szCs w:val="28"/>
        </w:rPr>
        <w:t>В оценку качества включаются и показатели достижимых результатов в ходе оказания услуг, например</w:t>
      </w:r>
      <w:r w:rsidR="00934A7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20D07">
        <w:rPr>
          <w:rFonts w:ascii="Times New Roman" w:hAnsi="Times New Roman" w:cs="Times New Roman"/>
          <w:color w:val="000000"/>
          <w:sz w:val="28"/>
          <w:szCs w:val="28"/>
        </w:rPr>
        <w:t xml:space="preserve">успеваемость обучающихся в </w:t>
      </w:r>
      <w:r w:rsidR="00120D07" w:rsidRPr="00FA37CB">
        <w:rPr>
          <w:rFonts w:ascii="Times New Roman" w:hAnsi="Times New Roman" w:cs="Times New Roman"/>
          <w:color w:val="000000"/>
          <w:sz w:val="28"/>
          <w:szCs w:val="28"/>
        </w:rPr>
        <w:t>образовательных учреждениях</w:t>
      </w:r>
      <w:r w:rsidR="00FA37CB">
        <w:rPr>
          <w:rFonts w:ascii="Times New Roman" w:hAnsi="Times New Roman" w:cs="Times New Roman"/>
          <w:color w:val="000000"/>
          <w:sz w:val="28"/>
          <w:szCs w:val="28"/>
        </w:rPr>
        <w:t xml:space="preserve">, уровень готовности к образовательной деятельности по направлениям у воспитанников дошкольных учреждений, </w:t>
      </w:r>
      <w:r w:rsidR="00934A71" w:rsidRPr="00FA37CB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выполнение сбалансированности питания, </w:t>
      </w:r>
      <w:r w:rsidR="00FA37CB" w:rsidRPr="00FA37CB">
        <w:rPr>
          <w:rFonts w:ascii="Times New Roman" w:hAnsi="Times New Roman" w:cs="Times New Roman"/>
          <w:sz w:val="28"/>
          <w:szCs w:val="28"/>
        </w:rPr>
        <w:t>соответствие помещений</w:t>
      </w:r>
      <w:r w:rsidR="00FA37CB">
        <w:rPr>
          <w:rFonts w:ascii="Times New Roman" w:hAnsi="Times New Roman" w:cs="Times New Roman"/>
          <w:sz w:val="28"/>
          <w:szCs w:val="28"/>
        </w:rPr>
        <w:t xml:space="preserve"> </w:t>
      </w:r>
      <w:r w:rsidR="00FA37CB" w:rsidRPr="00FA37CB">
        <w:rPr>
          <w:rFonts w:ascii="Times New Roman" w:hAnsi="Times New Roman" w:cs="Times New Roman"/>
          <w:sz w:val="28"/>
          <w:szCs w:val="28"/>
        </w:rPr>
        <w:t>нормам государственного пожарного надзора</w:t>
      </w:r>
      <w:r w:rsidR="00257F57">
        <w:rPr>
          <w:rFonts w:ascii="Times New Roman" w:hAnsi="Times New Roman" w:cs="Times New Roman"/>
          <w:sz w:val="28"/>
          <w:szCs w:val="28"/>
        </w:rPr>
        <w:t>,</w:t>
      </w:r>
      <w:r w:rsidR="00FA37CB" w:rsidRPr="00FA37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4A71" w:rsidRPr="00FA37CB">
        <w:rPr>
          <w:rFonts w:ascii="Times New Roman" w:hAnsi="Times New Roman" w:cs="Times New Roman"/>
          <w:color w:val="000000"/>
          <w:sz w:val="28"/>
          <w:szCs w:val="28"/>
        </w:rPr>
        <w:t>обеспечение безотказной работы линий наружного освещения, инженерного оборудования и конструкций зданий</w:t>
      </w:r>
      <w:r w:rsidR="00FA37CB">
        <w:rPr>
          <w:rFonts w:ascii="Times New Roman" w:hAnsi="Times New Roman" w:cs="Times New Roman"/>
          <w:color w:val="000000"/>
          <w:sz w:val="28"/>
          <w:szCs w:val="28"/>
        </w:rPr>
        <w:t xml:space="preserve"> и пр.</w:t>
      </w:r>
      <w:r w:rsidR="00934A71" w:rsidRPr="00FA37C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End"/>
    </w:p>
    <w:p w:rsidR="00133797" w:rsidRDefault="00133797" w:rsidP="0013379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высоким показателям качества оказания муниципальных услуг выделяются учреждения сферы культуры, оказывающие услугу по организации</w:t>
      </w:r>
      <w:r w:rsidRPr="00995F91">
        <w:rPr>
          <w:rFonts w:ascii="Times New Roman" w:hAnsi="Times New Roman" w:cs="Times New Roman"/>
          <w:color w:val="000000"/>
          <w:sz w:val="28"/>
          <w:szCs w:val="28"/>
        </w:rPr>
        <w:t xml:space="preserve"> культурного досуга населения на базе учреждений и организаций культуры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(превышение запланированного уровня </w:t>
      </w:r>
      <w:r w:rsidR="006016D9">
        <w:rPr>
          <w:rFonts w:ascii="Times New Roman" w:hAnsi="Times New Roman" w:cs="Times New Roman"/>
          <w:color w:val="000000"/>
          <w:sz w:val="28"/>
          <w:szCs w:val="28"/>
        </w:rPr>
        <w:t>в 2 раза)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по библиотечному обслуживанию населении (на </w:t>
      </w:r>
      <w:r w:rsidR="006016D9">
        <w:rPr>
          <w:rFonts w:ascii="Times New Roman" w:hAnsi="Times New Roman" w:cs="Times New Roman"/>
          <w:color w:val="000000"/>
          <w:sz w:val="28"/>
          <w:szCs w:val="28"/>
        </w:rPr>
        <w:t>59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%). </w:t>
      </w:r>
      <w:r w:rsidR="00C644B4">
        <w:rPr>
          <w:rFonts w:ascii="Times New Roman" w:hAnsi="Times New Roman" w:cs="Times New Roman"/>
          <w:color w:val="000000"/>
          <w:sz w:val="28"/>
          <w:szCs w:val="28"/>
        </w:rPr>
        <w:t>Также значительное увеличение показателей оценки качества выявлено у большинства учрежде</w:t>
      </w:r>
      <w:r w:rsidR="006016D9">
        <w:rPr>
          <w:rFonts w:ascii="Times New Roman" w:hAnsi="Times New Roman" w:cs="Times New Roman"/>
          <w:color w:val="000000"/>
          <w:sz w:val="28"/>
          <w:szCs w:val="28"/>
        </w:rPr>
        <w:t>ний, оказывающих услуги</w:t>
      </w:r>
      <w:r w:rsidR="00C644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16D9">
        <w:rPr>
          <w:rFonts w:ascii="Times New Roman" w:hAnsi="Times New Roman" w:cs="Times New Roman"/>
          <w:color w:val="000000"/>
          <w:sz w:val="28"/>
          <w:szCs w:val="28"/>
        </w:rPr>
        <w:t>в сфере образования</w:t>
      </w:r>
      <w:r w:rsidR="00C644B4">
        <w:rPr>
          <w:rFonts w:ascii="Times New Roman" w:hAnsi="Times New Roman" w:cs="Times New Roman"/>
          <w:color w:val="000000"/>
          <w:sz w:val="28"/>
          <w:szCs w:val="28"/>
        </w:rPr>
        <w:t>. Большая масса учреждений по оценке качества находится на уровне исполнения 100%  и чуть выше.</w:t>
      </w:r>
    </w:p>
    <w:p w:rsidR="00860EA0" w:rsidRPr="00FA37CB" w:rsidRDefault="00860EA0" w:rsidP="0013379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 сравнению с резуль</w:t>
      </w:r>
      <w:r w:rsidR="007C3C63">
        <w:rPr>
          <w:rFonts w:ascii="Times New Roman" w:hAnsi="Times New Roman" w:cs="Times New Roman"/>
          <w:color w:val="000000"/>
          <w:sz w:val="28"/>
          <w:szCs w:val="28"/>
        </w:rPr>
        <w:t>татами данного анализа за 2012 год значение средней итоговой оценки эффективности и результативности выполнения муниципальных заданий изменилось со 104,4% до 109,8%, повышение показателя составило 5,4%. Средний показатель по объему всех муниципальных услуг города Ханты-Мансийска изменился со 107,7% до 127,0%, повышение составило 19,3%. Сводные показатели качества изменились при этом со 107,7% до 112,4%</w:t>
      </w:r>
      <w:r w:rsidR="00681E8A">
        <w:rPr>
          <w:rFonts w:ascii="Times New Roman" w:hAnsi="Times New Roman" w:cs="Times New Roman"/>
          <w:color w:val="000000"/>
          <w:sz w:val="28"/>
          <w:szCs w:val="28"/>
        </w:rPr>
        <w:t>, повышение составило 4,7%.</w:t>
      </w:r>
      <w:proofErr w:type="gramEnd"/>
    </w:p>
    <w:p w:rsidR="0071443C" w:rsidRPr="001D7F35" w:rsidRDefault="0071443C" w:rsidP="00E93F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5979" w:rsidRPr="000A4224" w:rsidRDefault="00AD5979" w:rsidP="000A42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3BE2" w:rsidRPr="00FD3AE2" w:rsidRDefault="00043BE2" w:rsidP="000A42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721B" w:rsidRDefault="0002721B" w:rsidP="0031174F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74E9E" w:rsidRPr="00F74E9E" w:rsidRDefault="00F74E9E" w:rsidP="00F74E9E">
      <w:pPr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F74E9E" w:rsidRPr="00F74E9E" w:rsidSect="00777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757C57"/>
    <w:rsid w:val="0002721B"/>
    <w:rsid w:val="00027332"/>
    <w:rsid w:val="00043BE2"/>
    <w:rsid w:val="00067F8D"/>
    <w:rsid w:val="000746A4"/>
    <w:rsid w:val="00087F2A"/>
    <w:rsid w:val="000A4224"/>
    <w:rsid w:val="000B0260"/>
    <w:rsid w:val="000C4CCD"/>
    <w:rsid w:val="000F59D2"/>
    <w:rsid w:val="000F68F9"/>
    <w:rsid w:val="00120D07"/>
    <w:rsid w:val="00133797"/>
    <w:rsid w:val="00133CC1"/>
    <w:rsid w:val="00157EAD"/>
    <w:rsid w:val="00186A85"/>
    <w:rsid w:val="001D7F35"/>
    <w:rsid w:val="001E05A7"/>
    <w:rsid w:val="00257F57"/>
    <w:rsid w:val="00282158"/>
    <w:rsid w:val="002C27F3"/>
    <w:rsid w:val="0031174F"/>
    <w:rsid w:val="0037000B"/>
    <w:rsid w:val="00397938"/>
    <w:rsid w:val="00442BAC"/>
    <w:rsid w:val="0048640D"/>
    <w:rsid w:val="004B08E6"/>
    <w:rsid w:val="004B3715"/>
    <w:rsid w:val="004B3C30"/>
    <w:rsid w:val="004C394E"/>
    <w:rsid w:val="004C47A4"/>
    <w:rsid w:val="005149D8"/>
    <w:rsid w:val="00531E16"/>
    <w:rsid w:val="0053783A"/>
    <w:rsid w:val="00547256"/>
    <w:rsid w:val="005E6F5E"/>
    <w:rsid w:val="006016D9"/>
    <w:rsid w:val="00655506"/>
    <w:rsid w:val="00681E8A"/>
    <w:rsid w:val="0068403C"/>
    <w:rsid w:val="006B6D82"/>
    <w:rsid w:val="006D074F"/>
    <w:rsid w:val="006D21C2"/>
    <w:rsid w:val="00705059"/>
    <w:rsid w:val="0071443C"/>
    <w:rsid w:val="00752400"/>
    <w:rsid w:val="00757C57"/>
    <w:rsid w:val="00777563"/>
    <w:rsid w:val="007C3C63"/>
    <w:rsid w:val="007C5693"/>
    <w:rsid w:val="00805BFC"/>
    <w:rsid w:val="008430B5"/>
    <w:rsid w:val="00860EA0"/>
    <w:rsid w:val="008C2538"/>
    <w:rsid w:val="00934A71"/>
    <w:rsid w:val="00970FF3"/>
    <w:rsid w:val="00977940"/>
    <w:rsid w:val="00987F15"/>
    <w:rsid w:val="00995F91"/>
    <w:rsid w:val="00A15997"/>
    <w:rsid w:val="00A87479"/>
    <w:rsid w:val="00AD5979"/>
    <w:rsid w:val="00B01B1B"/>
    <w:rsid w:val="00B72193"/>
    <w:rsid w:val="00B82917"/>
    <w:rsid w:val="00B92861"/>
    <w:rsid w:val="00BB2136"/>
    <w:rsid w:val="00BE5550"/>
    <w:rsid w:val="00C644B4"/>
    <w:rsid w:val="00C71D4F"/>
    <w:rsid w:val="00CD5D96"/>
    <w:rsid w:val="00CE79D3"/>
    <w:rsid w:val="00D034DE"/>
    <w:rsid w:val="00D95540"/>
    <w:rsid w:val="00DC6D57"/>
    <w:rsid w:val="00E03485"/>
    <w:rsid w:val="00E16DC8"/>
    <w:rsid w:val="00E2169F"/>
    <w:rsid w:val="00E900FE"/>
    <w:rsid w:val="00E93F30"/>
    <w:rsid w:val="00EA50C3"/>
    <w:rsid w:val="00F42711"/>
    <w:rsid w:val="00F74E9E"/>
    <w:rsid w:val="00F76743"/>
    <w:rsid w:val="00F84124"/>
    <w:rsid w:val="00FA37CB"/>
    <w:rsid w:val="00FC0287"/>
    <w:rsid w:val="00FC5338"/>
    <w:rsid w:val="00FD3AE2"/>
    <w:rsid w:val="00FF0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5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3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katsura</dc:creator>
  <cp:keywords/>
  <dc:description/>
  <cp:lastModifiedBy>katsura</cp:lastModifiedBy>
  <cp:revision>21</cp:revision>
  <cp:lastPrinted>2013-05-14T10:35:00Z</cp:lastPrinted>
  <dcterms:created xsi:type="dcterms:W3CDTF">2013-04-25T10:03:00Z</dcterms:created>
  <dcterms:modified xsi:type="dcterms:W3CDTF">2014-04-03T05:03:00Z</dcterms:modified>
</cp:coreProperties>
</file>